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68" w:rsidRDefault="003E5868" w:rsidP="003E5868">
      <w:pPr>
        <w:pStyle w:val="1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 Автор: </w:t>
      </w:r>
      <w:proofErr w:type="spellStart"/>
      <w:r>
        <w:rPr>
          <w:shd w:val="clear" w:color="auto" w:fill="FFFFFF"/>
        </w:rPr>
        <w:t>СантросянАсмик</w:t>
      </w:r>
      <w:proofErr w:type="spellEnd"/>
      <w:r>
        <w:rPr>
          <w:shd w:val="clear" w:color="auto" w:fill="FFFFFF"/>
        </w:rPr>
        <w:t xml:space="preserve"> Юрьевна</w:t>
      </w:r>
      <w:r w:rsidR="0071583F">
        <w:rPr>
          <w:shd w:val="clear" w:color="auto" w:fill="FFFFFF"/>
        </w:rPr>
        <w:t>, учитель математики МОБУ гимназии № 6 г. Сочи</w:t>
      </w:r>
    </w:p>
    <w:p w:rsidR="003E5868" w:rsidRPr="00763282" w:rsidRDefault="003E5868" w:rsidP="003E5868">
      <w:pPr>
        <w:pStyle w:val="1"/>
        <w:rPr>
          <w:rFonts w:ascii="Times New Roman" w:hAnsi="Times New Roman" w:cs="Times New Roman"/>
        </w:rPr>
      </w:pPr>
      <w:r w:rsidRPr="00E76B5A">
        <w:rPr>
          <w:color w:val="auto"/>
          <w:sz w:val="24"/>
          <w:szCs w:val="24"/>
        </w:rPr>
        <w:t>Ур</w:t>
      </w:r>
      <w:bookmarkStart w:id="0" w:name="_GoBack"/>
      <w:bookmarkEnd w:id="0"/>
      <w:r w:rsidRPr="00E76B5A">
        <w:rPr>
          <w:color w:val="auto"/>
          <w:sz w:val="24"/>
          <w:szCs w:val="24"/>
        </w:rPr>
        <w:t>ок математики в 6 классе «Решение уравнений»</w:t>
      </w:r>
    </w:p>
    <w:p w:rsidR="003E5868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</w:pPr>
      <w:r w:rsidRPr="007632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Технологическая карта урока </w:t>
      </w:r>
      <w:r w:rsidRPr="00763282">
        <w:rPr>
          <w:rFonts w:ascii="Times New Roman" w:eastAsia="Times New Roman" w:hAnsi="Times New Roman" w:cs="Times New Roman"/>
          <w:sz w:val="24"/>
          <w:szCs w:val="24"/>
        </w:rPr>
        <w:br/>
      </w:r>
      <w:r w:rsidRPr="0076328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Предмет: </w:t>
      </w:r>
      <w:r w:rsidRPr="0076328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математика </w:t>
      </w:r>
    </w:p>
    <w:p w:rsidR="003E5868" w:rsidRPr="009B7A6A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76328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Класс:</w:t>
      </w:r>
      <w:r w:rsidRPr="00763282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63282">
        <w:rPr>
          <w:rFonts w:ascii="Times New Roman" w:eastAsia="Times New Roman" w:hAnsi="Times New Roman" w:cs="Times New Roman"/>
          <w:sz w:val="24"/>
          <w:szCs w:val="24"/>
        </w:rPr>
        <w:br/>
      </w:r>
      <w:r w:rsidRPr="0076328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Тип урока: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у</w:t>
      </w:r>
      <w:r w:rsidRPr="00763282">
        <w:rPr>
          <w:rFonts w:ascii="Times New Roman" w:hAnsi="Times New Roman" w:cs="Times New Roman"/>
          <w:sz w:val="24"/>
          <w:szCs w:val="24"/>
        </w:rPr>
        <w:t xml:space="preserve">рок </w:t>
      </w:r>
      <w:r w:rsidRPr="009B7A6A">
        <w:rPr>
          <w:rFonts w:ascii="Times New Roman" w:eastAsia="Times New Roman" w:hAnsi="Times New Roman"/>
          <w:bCs/>
          <w:i/>
          <w:sz w:val="24"/>
          <w:szCs w:val="24"/>
        </w:rPr>
        <w:t>открытия нового знания</w:t>
      </w:r>
      <w:r w:rsidRPr="009B7A6A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3E5868" w:rsidRPr="003E5868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236" w:tblpY="1"/>
        <w:tblOverlap w:val="never"/>
        <w:tblW w:w="15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3750"/>
      </w:tblGrid>
      <w:tr w:rsidR="003E5868" w:rsidRPr="00763282" w:rsidTr="007C36C9"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  Тема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B7A6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>«Решение уравнений»</w:t>
            </w:r>
          </w:p>
        </w:tc>
      </w:tr>
      <w:tr w:rsidR="003E5868" w:rsidRPr="00763282" w:rsidTr="007C36C9"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  Цель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9B7A6A" w:rsidRDefault="003E5868" w:rsidP="007C36C9">
            <w:pPr>
              <w:pStyle w:val="a3"/>
              <w:rPr>
                <w:rFonts w:ascii="Times New Roman" w:hAnsi="Times New Roman"/>
                <w:color w:val="5D4B00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9B7A6A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Деятельностная</w:t>
            </w:r>
            <w:proofErr w:type="spellEnd"/>
            <w:r w:rsidRPr="009B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цель</w:t>
            </w:r>
            <w:r w:rsidRPr="009B7A6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учащихся к новому способу действия.</w:t>
            </w:r>
          </w:p>
          <w:p w:rsidR="003E5868" w:rsidRPr="009B7A6A" w:rsidRDefault="003E5868" w:rsidP="007C36C9">
            <w:pPr>
              <w:pStyle w:val="a3"/>
              <w:rPr>
                <w:rFonts w:ascii="Times New Roman" w:hAnsi="Times New Roman"/>
                <w:color w:val="5D4B00"/>
                <w:sz w:val="24"/>
                <w:szCs w:val="24"/>
              </w:rPr>
            </w:pPr>
            <w:r w:rsidRPr="009B7A6A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Образовательная цель</w:t>
            </w:r>
            <w:r w:rsidRPr="009B7A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 xml:space="preserve"> расширение понятийной базы за счет включения в нее новых элементов. Отработка  навыков  решения уравнений способом переноса  слагаемых  из  одной  части  в  другую; изучение и первичное осознание нового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5868" w:rsidRPr="00763282" w:rsidRDefault="003E5868" w:rsidP="007C36C9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868" w:rsidRPr="00763282" w:rsidTr="007C36C9">
        <w:trPr>
          <w:trHeight w:val="1780"/>
        </w:trPr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  Задачи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3E5868" w:rsidRDefault="003E5868" w:rsidP="003E5868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7A6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Образовательные</w:t>
            </w:r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:  </w:t>
            </w:r>
            <w:r w:rsidRPr="003E5868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выявить уровень овладения учащимися комплексом знаний и умений по теме;</w:t>
            </w:r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совершенствовать умение в процессе реальной проблемной ситуации решать уравнения арифметическим и алгебраическим способами; использовать определение подобных слагаемых,  </w:t>
            </w:r>
            <w:r w:rsidRPr="003E5868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продолжить ф</w:t>
            </w:r>
            <w:r w:rsidRPr="003E5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ормирование умений решения уравнений,  </w:t>
            </w:r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формирование умения сознательного пользования основными понятиями</w:t>
            </w:r>
            <w:r w:rsidRPr="003E5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5868" w:rsidRPr="003E5868" w:rsidRDefault="003E5868" w:rsidP="003E5868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 w:val="0"/>
              <w:textAlignment w:val="baseline"/>
              <w:rPr>
                <w:rStyle w:val="a5"/>
                <w:rFonts w:ascii="Times New Roman" w:hAnsi="Times New Roman" w:cs="Times New Roman"/>
                <w:iCs w:val="0"/>
                <w:color w:val="000000" w:themeColor="text1"/>
                <w:sz w:val="24"/>
                <w:szCs w:val="24"/>
              </w:rPr>
            </w:pPr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Развивающие: совершенствовать умение обрабатывать информацию, формировать коммуникативную компетенцию учащихся, развивать умение выбирать способы решения уравнений, </w:t>
            </w:r>
            <w:r w:rsidRPr="003E5868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развивать умения анализировать, сравнивать и </w:t>
            </w:r>
            <w:proofErr w:type="spellStart"/>
            <w:r w:rsidRPr="003E5868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обобщать</w:t>
            </w:r>
            <w:proofErr w:type="gramStart"/>
            <w:r w:rsidRPr="003E5868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</w:t>
            </w:r>
            <w:proofErr w:type="gramEnd"/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ормировать</w:t>
            </w:r>
            <w:proofErr w:type="spellEnd"/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логическое мышление; </w:t>
            </w:r>
            <w:r w:rsidRPr="003E5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способствовать </w:t>
            </w:r>
            <w:r w:rsidRPr="003E5868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развитию </w:t>
            </w:r>
            <w:r w:rsidRPr="003E5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познавательной активности;</w:t>
            </w:r>
            <w:r w:rsidRPr="003E5868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прививать интерес к математике.</w:t>
            </w:r>
          </w:p>
          <w:p w:rsidR="003E5868" w:rsidRPr="00763282" w:rsidRDefault="003E5868" w:rsidP="007C36C9">
            <w:pPr>
              <w:pStyle w:val="a4"/>
              <w:spacing w:after="0" w:line="240" w:lineRule="auto"/>
              <w:contextualSpacing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586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Воспитательные: умение слушать и вступать в диалог, умение интегрироваться в группы сверстников, воспитывать ответственность и аккуратно</w:t>
            </w:r>
            <w:r w:rsidRPr="003E5868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сть.</w:t>
            </w:r>
            <w:proofErr w:type="gramEnd"/>
          </w:p>
        </w:tc>
      </w:tr>
      <w:tr w:rsidR="003E5868" w:rsidRPr="00763282" w:rsidTr="007C36C9"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  УУД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9B7A6A" w:rsidRDefault="003E5868" w:rsidP="003E5868">
            <w:pPr>
              <w:numPr>
                <w:ilvl w:val="0"/>
                <w:numId w:val="1"/>
              </w:numPr>
              <w:spacing w:after="0" w:line="240" w:lineRule="auto"/>
              <w:ind w:left="84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A6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Личностные УУД:</w:t>
            </w:r>
            <w:r w:rsidRPr="009B7A6A"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  <w:t> </w:t>
            </w:r>
            <w:r w:rsidRPr="009B7A6A">
              <w:rPr>
                <w:rFonts w:ascii="Times New Roman" w:eastAsia="Times New Roman" w:hAnsi="Times New Roman"/>
                <w:sz w:val="24"/>
                <w:szCs w:val="24"/>
              </w:rPr>
              <w:t> умение выделять нравственный аспект поведения; уважать и принимать чужое мнение; формировать адекватную самооценку и чувство собственного достоинства.</w:t>
            </w:r>
          </w:p>
          <w:p w:rsidR="003E5868" w:rsidRPr="009B7A6A" w:rsidRDefault="003E5868" w:rsidP="003E5868">
            <w:pPr>
              <w:numPr>
                <w:ilvl w:val="0"/>
                <w:numId w:val="1"/>
              </w:numPr>
              <w:spacing w:after="0" w:line="240" w:lineRule="auto"/>
              <w:ind w:left="84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A6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9B7A6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Регулятивные УУД:</w:t>
            </w:r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совершенствование 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 xml:space="preserve">умения  определять  и  формулировать  цель  на  уроке  с  помощью  учителя;  проговаривать  последовательность  действий  на  уроке;  оценивать  правильность  выполнения  действия  на  уровне  адекватной  оценки; </w:t>
            </w:r>
            <w:r w:rsidRPr="009B7A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проявлять познавательную инициативу в учебном </w:t>
            </w:r>
            <w:proofErr w:type="spellStart"/>
            <w:r w:rsidRPr="009B7A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сотрудничестве</w:t>
            </w:r>
            <w:proofErr w:type="gramStart"/>
            <w:r w:rsidRPr="009B7A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абота</w:t>
            </w:r>
            <w:proofErr w:type="spellEnd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по алгоритму, с </w:t>
            </w:r>
            <w:proofErr w:type="spellStart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памятками;прогнозирование</w:t>
            </w:r>
            <w:proofErr w:type="spellEnd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своей деятельности, целеполагание и выдвижение гипотез,  умение выделять необходимую информацию;  умение п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 xml:space="preserve">ланировать  свое  действие  в  соответствии  с  поставленной  задачей;  вносить  необходимые  коррективы  в  действие  после  его   завершения  на  основе  его  оценки  и  учета  характера   сделанных  ошибок;   высказывать  свое  предположение.    Формирование самооценки – способности  осознать  то,  что  уже  усвоено,  и  то,  что  </w:t>
            </w:r>
            <w:r w:rsidRPr="009B7A6A">
              <w:rPr>
                <w:rFonts w:ascii="Times New Roman" w:hAnsi="Times New Roman"/>
                <w:sz w:val="24"/>
                <w:szCs w:val="24"/>
              </w:rPr>
              <w:lastRenderedPageBreak/>
              <w:t>еще  нужно  усвоить,  способности  осознать  уровень  усвоения.</w:t>
            </w:r>
          </w:p>
          <w:p w:rsidR="003E5868" w:rsidRPr="009B7A6A" w:rsidRDefault="003E5868" w:rsidP="003E5868">
            <w:pPr>
              <w:numPr>
                <w:ilvl w:val="0"/>
                <w:numId w:val="1"/>
              </w:numPr>
              <w:spacing w:after="0" w:line="240" w:lineRule="auto"/>
              <w:ind w:left="84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B7A6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КоммуникативныеУУД</w:t>
            </w:r>
            <w:proofErr w:type="gramStart"/>
            <w:r w:rsidRPr="009B7A6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:</w:t>
            </w:r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у</w:t>
            </w:r>
            <w:proofErr w:type="gramEnd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мение</w:t>
            </w:r>
            <w:proofErr w:type="spellEnd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слушать и вступать в диалог, умение выражать свои мысли, умение интегрироваться в группу, поддержание здорового духа соперничества.</w:t>
            </w:r>
          </w:p>
          <w:p w:rsidR="003E5868" w:rsidRPr="009B7A6A" w:rsidRDefault="003E5868" w:rsidP="003E5868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A6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 xml:space="preserve">Познавательные </w:t>
            </w:r>
            <w:proofErr w:type="spellStart"/>
            <w:r w:rsidRPr="009B7A6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УУД</w:t>
            </w:r>
            <w:proofErr w:type="gramStart"/>
            <w:r w:rsidRPr="009B7A6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:</w:t>
            </w:r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ф</w:t>
            </w:r>
            <w:proofErr w:type="gramEnd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>ормирование</w:t>
            </w:r>
            <w:proofErr w:type="spellEnd"/>
            <w:r w:rsidRPr="009B7A6A"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представлений о математике как о методе познания действительности, позволяющем описывать и изучать реальные процессы и явления; </w:t>
            </w:r>
            <w:r w:rsidRPr="009B7A6A"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овладение математическим языком; развитие умения использовать его; развитие умений применять изученные понятия, результаты, совершенствование 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>умений  ориентироваться  в  своей  системе  знаний,  отличать  новое  от уже  известного  с  помощью  учителя;  добывать  новые  знания;  находить  ответы  на  вопросы,  используя  учебник, справочники,  свой  жизненный  опыт  и  информацию,  полученную  на  уроке.</w:t>
            </w:r>
          </w:p>
          <w:p w:rsidR="003E5868" w:rsidRPr="009B7A6A" w:rsidRDefault="003E5868" w:rsidP="007C36C9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5868" w:rsidRPr="00763282" w:rsidTr="007C36C9"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 xml:space="preserve">   Планируемые</w:t>
            </w:r>
            <w:r w:rsidRPr="0076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br/>
              <w:t xml:space="preserve">    результаты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9B7A6A" w:rsidRDefault="003E5868" w:rsidP="003E5868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B7A6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Предметные</w:t>
            </w:r>
            <w:r w:rsidRPr="009B7A6A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 xml:space="preserve">: </w:t>
            </w:r>
            <w:r w:rsidRPr="009B7A6A">
              <w:rPr>
                <w:rFonts w:ascii="Times New Roman" w:hAnsi="Times New Roman" w:cs="Times New Roman"/>
                <w:sz w:val="24"/>
                <w:szCs w:val="24"/>
              </w:rPr>
              <w:t>Знать понятия уравнения,  что значит решить уравнение,   определение корня уравнения, уметь решать  уравнения с помощью переноса слагаемых,  приводить  подобные  слагаемые,  упрощать  выражения.</w:t>
            </w:r>
          </w:p>
          <w:p w:rsidR="003E5868" w:rsidRPr="009B7A6A" w:rsidRDefault="003E5868" w:rsidP="003E5868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A6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Личностные</w:t>
            </w:r>
            <w:proofErr w:type="gramStart"/>
            <w:r w:rsidRPr="009B7A6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:</w:t>
            </w:r>
            <w:r w:rsidRPr="009B7A6A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у</w:t>
            </w:r>
            <w:proofErr w:type="gramEnd"/>
            <w:r w:rsidRPr="009B7A6A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мение</w:t>
            </w:r>
            <w:proofErr w:type="spellEnd"/>
            <w:r w:rsidRPr="009B7A6A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 xml:space="preserve"> слушать и вступать в диалог, умение интегрироваться в группы, через взаимодействие с математическим содержанием учиться уважать и принимать чужое мнение и поднимать самооценку; </w:t>
            </w:r>
            <w:r w:rsidRPr="009B7A6A">
              <w:rPr>
                <w:rFonts w:ascii="Times New Roman" w:hAnsi="Times New Roman" w:cs="Times New Roman"/>
                <w:sz w:val="24"/>
                <w:szCs w:val="24"/>
              </w:rPr>
              <w:t>ориентироваться  на  успех  в  учебной  деятельности.</w:t>
            </w:r>
          </w:p>
          <w:p w:rsidR="003E5868" w:rsidRPr="009B7A6A" w:rsidRDefault="003E5868" w:rsidP="003E586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7A6A">
              <w:rPr>
                <w:rFonts w:ascii="Times New Roman" w:hAnsi="Times New Roman"/>
                <w:b/>
                <w:i/>
                <w:iCs/>
                <w:sz w:val="24"/>
                <w:szCs w:val="24"/>
                <w:bdr w:val="none" w:sz="0" w:space="0" w:color="auto" w:frame="1"/>
              </w:rPr>
              <w:t>Метапредметные</w:t>
            </w:r>
            <w:proofErr w:type="gramStart"/>
            <w:r w:rsidRPr="009B7A6A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  <w:t>: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B7A6A">
              <w:rPr>
                <w:rFonts w:ascii="Times New Roman" w:hAnsi="Times New Roman"/>
                <w:sz w:val="24"/>
                <w:szCs w:val="24"/>
                <w:u w:val="single"/>
              </w:rPr>
              <w:t>егулятивные</w:t>
            </w:r>
            <w:proofErr w:type="spellEnd"/>
            <w:r w:rsidRPr="009B7A6A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 xml:space="preserve">уметь  определять  и  формулировать  цель  на  уроке  с  помощью  учителя;  проговаривать  последовательность  действий  на  уроке;  работать  по  коллективно  составленному  плану;  оценивать  правильность  выполнения  действия.   Планировать  свое  действие  в  соответствии  с  поставленной  задачей;  вносить  необходимые  коррективы   в  действие  после  его  завершения  на  основе  его  оценки  и  учета   сделанных  ошибок;  высказывать  свое  предположение.    </w:t>
            </w:r>
            <w:proofErr w:type="gramStart"/>
            <w:r w:rsidRPr="009B7A6A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9B7A6A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 xml:space="preserve">уметь  оформлять  свои  мысли  в  устной  форме;  слушать  и   понимать  речь  других;  совместно  договариваться  о  правилах  поведения  и  общения  на уроке и  следовать  им. </w:t>
            </w:r>
            <w:r w:rsidRPr="009B7A6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Познавательные</w:t>
            </w:r>
            <w:r w:rsidRPr="009B7A6A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>уметь ориентироваться  в  своей  системе  знаний,  отличать  новое  знание  от уже  известного  с  помощью  учителя;  добывать  новые  знания;  находить  ответы  на  вопросы,  используя  учебник,  свой  жизненный  опыт  и  информацию,  полученную  на  уроке.</w:t>
            </w:r>
            <w:proofErr w:type="gramEnd"/>
          </w:p>
          <w:p w:rsidR="003E5868" w:rsidRPr="00763282" w:rsidRDefault="003E5868" w:rsidP="007C36C9">
            <w:pPr>
              <w:pStyle w:val="a4"/>
              <w:spacing w:after="0" w:line="240" w:lineRule="auto"/>
              <w:contextualSpacing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68" w:rsidRPr="00763282" w:rsidTr="007C36C9"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Основные понятия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763282" w:rsidRDefault="003E5868" w:rsidP="007C36C9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9B7A6A">
              <w:rPr>
                <w:rFonts w:ascii="Times New Roman" w:eastAsia="Times New Roman" w:hAnsi="Times New Roman"/>
                <w:sz w:val="24"/>
                <w:szCs w:val="24"/>
              </w:rPr>
              <w:t xml:space="preserve">   </w:t>
            </w:r>
            <w:r w:rsidRPr="009B7A6A">
              <w:rPr>
                <w:rFonts w:ascii="Times New Roman" w:hAnsi="Times New Roman"/>
                <w:sz w:val="24"/>
                <w:szCs w:val="24"/>
              </w:rPr>
              <w:t>Корень  уравнения,  приведение  подобных  слагаемых,  перенос слагаемых.</w:t>
            </w:r>
          </w:p>
        </w:tc>
      </w:tr>
      <w:tr w:rsidR="003E5868" w:rsidRPr="00763282" w:rsidTr="007C36C9">
        <w:trPr>
          <w:trHeight w:val="693"/>
        </w:trPr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9B7A6A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9B7A6A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  Ресурсы:</w:t>
            </w:r>
          </w:p>
          <w:p w:rsidR="003E5868" w:rsidRPr="009B7A6A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A6A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  основные</w:t>
            </w:r>
            <w:r w:rsidRPr="009B7A6A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д</w:t>
            </w:r>
            <w:r w:rsidRPr="009B7A6A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ополнительные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E76B5A" w:rsidRDefault="003E5868" w:rsidP="007C36C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95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E76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Я. </w:t>
            </w:r>
            <w:proofErr w:type="spellStart"/>
            <w:r w:rsidRPr="00E76B5A">
              <w:rPr>
                <w:rFonts w:ascii="Times New Roman" w:eastAsia="Calibri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E76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«Математика 6 класс». Учебник для 6 класса общеобразовательных учреждений. – М.: Мнемозина, 201</w:t>
            </w:r>
            <w:r w:rsidR="0021119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4618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="009461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E5868" w:rsidRPr="00E76B5A" w:rsidRDefault="003E5868" w:rsidP="007C36C9">
            <w:pPr>
              <w:spacing w:after="24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B5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E76B5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  <w:p w:rsidR="003E5868" w:rsidRPr="009B7A6A" w:rsidRDefault="003E5868" w:rsidP="007C36C9">
            <w:pPr>
              <w:spacing w:after="24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A6A">
              <w:rPr>
                <w:rFonts w:ascii="Times New Roman" w:eastAsia="Times New Roman" w:hAnsi="Times New Roman"/>
                <w:sz w:val="24"/>
                <w:szCs w:val="24"/>
              </w:rPr>
              <w:t>Карточки, линейки, кара</w:t>
            </w:r>
            <w:r w:rsidR="00ED416C">
              <w:rPr>
                <w:rFonts w:ascii="Times New Roman" w:eastAsia="Times New Roman" w:hAnsi="Times New Roman"/>
                <w:sz w:val="24"/>
                <w:szCs w:val="24"/>
              </w:rPr>
              <w:t xml:space="preserve">ндаши, компьютер с интерактивной доской, </w:t>
            </w:r>
            <w:r w:rsidR="00762D03">
              <w:rPr>
                <w:rFonts w:ascii="Times New Roman" w:eastAsia="Times New Roman" w:hAnsi="Times New Roman"/>
                <w:sz w:val="24"/>
                <w:szCs w:val="24"/>
              </w:rPr>
              <w:t>мультимедийная презентация</w:t>
            </w:r>
            <w:r w:rsidR="00ED41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E5868" w:rsidRPr="00763282" w:rsidTr="007C36C9">
        <w:tc>
          <w:tcPr>
            <w:tcW w:w="199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9B7A6A" w:rsidRDefault="003E5868" w:rsidP="007C36C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A6A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 Формы работы  </w:t>
            </w:r>
            <w:r w:rsidRPr="009B7A6A"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br/>
              <w:t xml:space="preserve">   учащихся </w:t>
            </w:r>
          </w:p>
        </w:tc>
        <w:tc>
          <w:tcPr>
            <w:tcW w:w="1375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3E5868" w:rsidRPr="009B7A6A" w:rsidRDefault="003E5868" w:rsidP="007C36C9">
            <w:pPr>
              <w:spacing w:after="24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A6A">
              <w:rPr>
                <w:rFonts w:ascii="Times New Roman" w:eastAsia="Times New Roman" w:hAnsi="Times New Roman"/>
                <w:sz w:val="24"/>
                <w:szCs w:val="24"/>
              </w:rPr>
              <w:t xml:space="preserve"> Фронтальная, индивидуальная, парная, групповая</w:t>
            </w:r>
          </w:p>
        </w:tc>
      </w:tr>
    </w:tbl>
    <w:p w:rsidR="003E5868" w:rsidRPr="00763282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E5868" w:rsidRPr="00AD3405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3405">
        <w:rPr>
          <w:rFonts w:ascii="Times New Roman" w:eastAsia="Times New Roman" w:hAnsi="Times New Roman" w:cs="Times New Roman"/>
          <w:sz w:val="24"/>
          <w:szCs w:val="24"/>
        </w:rPr>
        <w:t>В презентации к уроку смена слайдов происходит по щелчку левой клавиши мыши. На слайдах используется анимация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5868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E5868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E5868" w:rsidRDefault="003E5868" w:rsidP="003E5868">
      <w:pPr>
        <w:jc w:val="center"/>
        <w:rPr>
          <w:rFonts w:ascii="Times New Roman" w:hAnsi="Times New Roman"/>
          <w:b/>
          <w:bCs/>
          <w:color w:val="C00000"/>
          <w:sz w:val="24"/>
          <w:szCs w:val="24"/>
        </w:rPr>
      </w:pPr>
    </w:p>
    <w:p w:rsidR="003E5868" w:rsidRPr="009B7A6A" w:rsidRDefault="003E5868" w:rsidP="003E5868">
      <w:pPr>
        <w:jc w:val="center"/>
        <w:rPr>
          <w:rFonts w:ascii="Times New Roman" w:hAnsi="Times New Roman"/>
          <w:b/>
          <w:bCs/>
          <w:color w:val="C00000"/>
          <w:sz w:val="24"/>
          <w:szCs w:val="24"/>
          <w:u w:val="single"/>
        </w:rPr>
      </w:pPr>
      <w:r w:rsidRPr="009B7A6A">
        <w:rPr>
          <w:rFonts w:ascii="Times New Roman" w:hAnsi="Times New Roman"/>
          <w:b/>
          <w:bCs/>
          <w:color w:val="C00000"/>
          <w:sz w:val="24"/>
          <w:szCs w:val="24"/>
        </w:rPr>
        <w:t>Ход урока</w:t>
      </w:r>
    </w:p>
    <w:tbl>
      <w:tblPr>
        <w:tblpPr w:leftFromText="180" w:rightFromText="180" w:bottomFromText="200" w:vertAnchor="text" w:tblpY="1"/>
        <w:tblOverlap w:val="never"/>
        <w:tblW w:w="15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66"/>
        <w:gridCol w:w="4764"/>
        <w:gridCol w:w="5084"/>
      </w:tblGrid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3E5868" w:rsidRDefault="003E5868" w:rsidP="007C36C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I</w:t>
            </w: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. Организационный этап. 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 №1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психологический настрой учащихся; обеспечение нормальной обстановки на уроке.</w:t>
            </w:r>
          </w:p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Учитель приветствует учащихся, проверяет их готовность к уроку. 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На столах у вас лежат карточки с заданиями. Вы будете работать с этими задачами на уроке. </w:t>
            </w:r>
          </w:p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II</w:t>
            </w: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 Проверка домашнего задания, воспроизведение и коррекция опорных знаний учащихся.</w:t>
            </w: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br/>
            </w: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Цель этапа: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правильности, полноты и сознательность выполнения домашнего задания, выяснение причин невыполнения задания отдельными учениками. Стимулирование учеников к успеху, формирование чувства долга, настойчивости в достижении цели, дисциплинированности.</w:t>
            </w: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br/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Ребята, есть ли у вас вопросы по домашней работе?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>Новые знания нам будет очень трудно осваивать без умения быстро и верно считать, поэтому, как всегда, начнем урок с устных упражнений.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</w:rPr>
              <w:t>УУ</w:t>
            </w:r>
            <w:proofErr w:type="gramStart"/>
            <w:r w:rsidRPr="00A33B59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</w:rPr>
              <w:t>.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Слайды №2, 3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1)  – 25 + 13 =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2)  – 13 + 25 =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3)  – 12 – 41 =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  5 </w:t>
            </w: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· </w:t>
            </w:r>
            <w:proofErr w:type="gram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- 2х)</w:t>
            </w: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5)  4 х + 13 х =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6)  7 х + 2 х – 9 =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7)  2,5 х </w:t>
            </w: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·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7 х</w:t>
            </w: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Понятны ли вам ваши ошибки? В чем они состоят? Что необходимо сделать, чтобы их не было?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Когда это можно проверить?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этапа: 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включиться в  учебную деятельность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Обучающиеся готовы к началу работы, имеют представление о форме проведения устных упражнений и  работе с карточками.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в ходе проверки обнаруженных проблемы в знаниях, навыках и умениях.</w:t>
            </w:r>
          </w:p>
          <w:p w:rsidR="003E5868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4B" w:rsidRDefault="0032014B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4B" w:rsidRDefault="0032014B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14B" w:rsidRPr="00A33B59" w:rsidRDefault="0032014B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При необходимости идет обсуждение д/з.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Ребята работают по привычной для ребят схеме.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Обмениваются работами, проверяют их, сверяясь с ответами на доске.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ошибки, вспоминают теорию.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вывод о более тщательной теоретической подготовке.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Можно проверить на следующем уроке.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  <w:p w:rsidR="003E5868" w:rsidRPr="00A33B59" w:rsidRDefault="003E5868" w:rsidP="007C3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организация своей учебной деятельности</w:t>
            </w:r>
            <w:proofErr w:type="gramEnd"/>
          </w:p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мотивация учения</w:t>
            </w:r>
          </w:p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бщеучебные</w:t>
            </w:r>
            <w:proofErr w:type="spell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умения структурировать знания, контроль и оценка процесса и результатов деятельности.</w:t>
            </w:r>
          </w:p>
          <w:p w:rsidR="003E5868" w:rsidRPr="00A33B59" w:rsidRDefault="003E5868" w:rsidP="007C36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контроль и оценка прогнозирования (при анализе учебного действия).</w:t>
            </w: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Работа с листами  самооценки.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Оценивают свою работу.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III</w:t>
            </w:r>
            <w:proofErr w:type="gramStart"/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  Мотивация</w:t>
            </w:r>
            <w:proofErr w:type="gramEnd"/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учебной деятельности обучающихся. Определение темы урока. Постановка цели и задач урока.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этапа: </w:t>
            </w:r>
            <w:r w:rsidRPr="00A33B59">
              <w:rPr>
                <w:rStyle w:val="50"/>
                <w:rFonts w:ascii="Times New Roman" w:hAnsi="Times New Roman" w:cs="Times New Roman"/>
                <w:sz w:val="24"/>
                <w:szCs w:val="24"/>
              </w:rPr>
              <w:t xml:space="preserve">обеспечение мотивации постановка и принятие  </w:t>
            </w:r>
            <w:proofErr w:type="gramStart"/>
            <w:r w:rsidRPr="00A33B59">
              <w:rPr>
                <w:rStyle w:val="50"/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33B59">
              <w:rPr>
                <w:rStyle w:val="50"/>
                <w:rFonts w:ascii="Times New Roman" w:hAnsi="Times New Roman" w:cs="Times New Roman"/>
                <w:sz w:val="24"/>
                <w:szCs w:val="24"/>
              </w:rPr>
              <w:t xml:space="preserve"> цели учебно-познавательной деятельности.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Работа в группах. 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Слайды №4, 5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Предлагается карточка с заданием. </w:t>
            </w: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br/>
            </w:r>
            <w:r w:rsidRPr="00A33B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 Разделите на группы и ответьте на вопросы.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>5(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-3) = 20;     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- 4+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+8=-15;       4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;      7,5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;  5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+6;    6</w:t>
            </w:r>
            <w:r w:rsidRPr="00A33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-1.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На сколько групп вы поделили </w:t>
            </w:r>
            <w:proofErr w:type="gram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Как можно назвать каждую из групп? Дополните группы своими примерами.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  <w:t>Работа с листами самооценки.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Альберт Эйнштейн, один из основателей современной физики, сказал:</w:t>
            </w:r>
          </w:p>
          <w:p w:rsidR="003E5868" w:rsidRPr="00A33B59" w:rsidRDefault="003E5868" w:rsidP="007C36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ab/>
              <w:t>«Мне приходится делить время между политикой и уравнениями.  Однако уравнения, по-моему, гораздо важнее.  Политика существует только для данного момента, а уравнения …</w:t>
            </w: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»</w:t>
            </w: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br/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 высказывание </w:t>
            </w:r>
            <w:proofErr w:type="spell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А.Эйнштейна</w:t>
            </w:r>
            <w:proofErr w:type="spell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E5868" w:rsidRPr="00A33B59" w:rsidRDefault="003E5868" w:rsidP="007C36C9">
            <w:pPr>
              <w:pStyle w:val="a3"/>
              <w:rPr>
                <w:rStyle w:val="10"/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33B59">
              <w:rPr>
                <w:rStyle w:val="10"/>
                <w:rFonts w:ascii="Times New Roman" w:hAnsi="Times New Roman" w:cs="Times New Roman"/>
                <w:color w:val="C00000"/>
                <w:sz w:val="24"/>
                <w:szCs w:val="24"/>
              </w:rPr>
              <w:t>«…</w:t>
            </w: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 а уравнения </w:t>
            </w:r>
            <w:r w:rsidRPr="00A33B59">
              <w:rPr>
                <w:rStyle w:val="10"/>
                <w:rFonts w:ascii="Times New Roman" w:hAnsi="Times New Roman" w:cs="Times New Roman"/>
                <w:color w:val="C00000"/>
                <w:sz w:val="24"/>
                <w:szCs w:val="24"/>
              </w:rPr>
              <w:t>будут существовать вечно»</w:t>
            </w:r>
            <w:proofErr w:type="gramStart"/>
            <w:r w:rsidRPr="00A33B59">
              <w:rPr>
                <w:rStyle w:val="10"/>
                <w:rFonts w:ascii="Times New Roman" w:hAnsi="Times New Roman" w:cs="Times New Roman"/>
                <w:color w:val="C00000"/>
                <w:sz w:val="24"/>
                <w:szCs w:val="24"/>
              </w:rPr>
              <w:t>.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</w:t>
            </w:r>
            <w:r w:rsidR="0033015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 №6</w:t>
            </w:r>
            <w:r w:rsidR="00C34347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, 7</w:t>
            </w:r>
            <w:r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  <w:r w:rsidR="0033015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.</w:t>
            </w:r>
          </w:p>
          <w:p w:rsidR="003E5868" w:rsidRPr="00A33B59" w:rsidRDefault="003E5868" w:rsidP="007C36C9">
            <w:pPr>
              <w:pStyle w:val="a3"/>
              <w:rPr>
                <w:rStyle w:val="10"/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Кто может сформулировать тему нашего урока?</w:t>
            </w:r>
          </w:p>
          <w:p w:rsidR="003E5868" w:rsidRPr="00A33B59" w:rsidRDefault="003E5868" w:rsidP="00C34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Да, мы сегодня будем заниматься вечным – решать уравнения.  </w:t>
            </w:r>
            <w:r w:rsidR="00C34347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r w:rsidR="00C34347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 №8</w:t>
            </w:r>
            <w:r w:rsidR="00C34347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  <w:r w:rsidR="0033015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А вы разве не умеете их решать? Умеете. Что же нового мы можем узнать? Какова же цель и задачи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нашего урока?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этапа: 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включиться в  учебную деятельность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На две.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Уравнения,  выражения</w:t>
            </w:r>
            <w:r w:rsidR="00946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Оценивают свою работу.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Учащиеся заинтересованы, предлагают различные варианты.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Ребята объявляют тему урока и записывают в тетради: « Решение уравнений».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цель: знакомство с более сложными уравнениями и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нахождение новых способов их решения.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Формулируют задачи: 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вспомнить основные понятия, которые можно отнести к уравнениям; изучить материал учебника по этой теме;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внимательно слушать учителя; делать необходимые записи в тетрадях.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lastRenderedPageBreak/>
              <w:t>Познавательные: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умение </w:t>
            </w: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классифицировать предложенные задания (объединить в группы по существенному признаку), 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умение осознанно и произвольно строить речевое высказывание в устной форме.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br/>
            </w:r>
            <w:proofErr w:type="gramStart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самоопределение.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Коммуникативные</w:t>
            </w:r>
            <w:proofErr w:type="gramStart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</w:t>
            </w:r>
            <w:proofErr w:type="gramEnd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мение</w:t>
            </w:r>
            <w:proofErr w:type="spellEnd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вступать в диалог, участвовать в коллективном обсуждении вопроса.</w:t>
            </w: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  <w:lastRenderedPageBreak/>
              <w:t>Работа с листами самооценки.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Оценивают свою работу.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  <w:lang w:val="en-US"/>
              </w:rPr>
              <w:t>IV</w:t>
            </w:r>
            <w:proofErr w:type="gramStart"/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</w:rPr>
              <w:t>.</w:t>
            </w: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 xml:space="preserve">  Актуализация</w:t>
            </w:r>
            <w:proofErr w:type="gramEnd"/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 xml:space="preserve"> знаний</w:t>
            </w: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</w:rPr>
              <w:t xml:space="preserve">. </w:t>
            </w:r>
            <w:r w:rsidR="00330153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r w:rsidR="0033015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 №9</w:t>
            </w:r>
            <w:r w:rsidR="00330153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  <w:r w:rsidR="0033015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.</w:t>
            </w:r>
            <w:r w:rsidR="00330153" w:rsidRPr="00A33B5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</w:t>
            </w:r>
            <w:proofErr w:type="spellStart"/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этапа</w:t>
            </w:r>
            <w:proofErr w:type="gramStart"/>
            <w:r w:rsidRPr="00A33B59">
              <w:rPr>
                <w:rStyle w:val="10"/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>:а</w:t>
            </w:r>
            <w:proofErr w:type="gramEnd"/>
            <w:r w:rsidRPr="00A33B59">
              <w:rPr>
                <w:rStyle w:val="10"/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>ктуализация</w:t>
            </w:r>
            <w:proofErr w:type="spellEnd"/>
            <w:r w:rsidRPr="00A33B59">
              <w:rPr>
                <w:rStyle w:val="10"/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 xml:space="preserve"> опорных знаний и умений.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Как вы думаете, на какие вопросы вы должны знать ответ, изучая данный материал?</w:t>
            </w:r>
          </w:p>
          <w:p w:rsidR="003E5868" w:rsidRPr="00A33B59" w:rsidRDefault="003E5868" w:rsidP="007C36C9">
            <w:pPr>
              <w:pStyle w:val="a3"/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</w:pP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Что такое уравнение? </w:t>
            </w:r>
          </w:p>
          <w:p w:rsidR="003E5868" w:rsidRPr="00A33B59" w:rsidRDefault="003E5868" w:rsidP="007C36C9">
            <w:pPr>
              <w:pStyle w:val="a3"/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</w:pP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Что значит решить уравнение?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>Что такое корень уравнения?</w:t>
            </w:r>
          </w:p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слагаемых и их приведение.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  <w:t>Работа с листами самооценки.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color w:val="C00000"/>
                <w:sz w:val="24"/>
                <w:szCs w:val="24"/>
                <w:u w:val="single"/>
              </w:rPr>
            </w:pPr>
          </w:p>
          <w:p w:rsidR="003E5868" w:rsidRPr="00A33B59" w:rsidRDefault="003E5868" w:rsidP="007C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А в жизни мы встречаемся с уравнениями?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33B59">
              <w:rPr>
                <w:rStyle w:val="20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актуализировать знания, необходимые для восприятия учебного материла, </w:t>
            </w:r>
            <w:proofErr w:type="spellStart"/>
            <w:r w:rsidRPr="00A33B59">
              <w:rPr>
                <w:rStyle w:val="20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самоконтроль</w:t>
            </w:r>
            <w:proofErr w:type="spellEnd"/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(взаимоконтроль) результатов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Формулируют и отвечают на вопросы (вспоминают теоретический материал).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Оценивают свою работу.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Предлагают ситуации (например, весы в равновесии).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</w:pPr>
            <w:proofErr w:type="gramStart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Познавательные</w:t>
            </w:r>
            <w:proofErr w:type="gramEnd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 xml:space="preserve">: 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структурирование собственных знаний.</w:t>
            </w:r>
          </w:p>
          <w:p w:rsidR="003E5868" w:rsidRPr="00A33B59" w:rsidRDefault="003E5868" w:rsidP="007C36C9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proofErr w:type="gramStart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Коммуникативные</w:t>
            </w:r>
            <w:proofErr w:type="gramEnd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3E5868" w:rsidRPr="00A33B59" w:rsidRDefault="003E5868" w:rsidP="007C36C9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контроль </w:t>
            </w:r>
            <w:proofErr w:type="spellStart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иоценка</w:t>
            </w:r>
            <w:proofErr w:type="spellEnd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процесса и результатов деятельности.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оценивание усваиваемого материала.</w:t>
            </w: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Физкультминутка</w:t>
            </w:r>
            <w:proofErr w:type="gramStart"/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>.</w:t>
            </w:r>
            <w:r w:rsidR="007F4973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proofErr w:type="gramEnd"/>
            <w:r w:rsidR="007F497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 №</w:t>
            </w:r>
            <w:r w:rsidR="007D058E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10</w:t>
            </w:r>
            <w:r w:rsidR="007F4973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Пора немного отдохнуть.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Дежурные проводят физкультминутку.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  <w:lang w:val="en-US"/>
              </w:rPr>
              <w:t>V</w:t>
            </w:r>
            <w:r w:rsidRPr="00A33B59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</w:rPr>
              <w:t xml:space="preserve">. </w:t>
            </w:r>
            <w:r w:rsidRPr="00A33B5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  <w:t xml:space="preserve">Первичное усвоение новых знаний.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: установление правильности и осознанности усвоения нового учебного материала; выявления пробелов и неверных представлений и их коррекция.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Решим следующую задачу. 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Решите её разными способами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Используя рисуно</w:t>
            </w:r>
            <w:proofErr w:type="gram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058E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proofErr w:type="gramEnd"/>
            <w:r w:rsidR="007D058E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Слайды №11, 12, 13</w:t>
            </w:r>
            <w:r w:rsidR="007D058E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, узнайте вес тыквы.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5 х = 2 х + 6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lastRenderedPageBreak/>
              <w:t xml:space="preserve">5 х </w:t>
            </w:r>
            <w:r w:rsidRPr="00A33B59">
              <w:rPr>
                <w:b/>
                <w:bCs/>
                <w:color w:val="FF0000"/>
              </w:rPr>
              <w:t>– 2 х</w:t>
            </w:r>
            <w:r w:rsidRPr="00A33B59">
              <w:t xml:space="preserve">= 2 х + 6 </w:t>
            </w:r>
            <w:r w:rsidRPr="00A33B59">
              <w:rPr>
                <w:b/>
                <w:bCs/>
                <w:color w:val="FF0000"/>
              </w:rPr>
              <w:t>– 2 х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3 х = 6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х = 2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Понятно ли решение уравнения? Понятна ли запись решения? </w:t>
            </w:r>
          </w:p>
          <w:p w:rsidR="007D058E" w:rsidRDefault="007D058E" w:rsidP="007C36C9">
            <w:pPr>
              <w:pStyle w:val="Default"/>
            </w:pPr>
          </w:p>
          <w:p w:rsidR="007D058E" w:rsidRDefault="007D058E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При решении уравнений придерживаются следующей записи: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5 х = 2 х + 6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5 х – 2 х = 6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3 х = 6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х = 2 </w:t>
            </w:r>
          </w:p>
          <w:p w:rsidR="007D058E" w:rsidRDefault="003E5868" w:rsidP="007C36C9">
            <w:pPr>
              <w:pStyle w:val="Default"/>
            </w:pPr>
            <w:r w:rsidRPr="00A33B59">
              <w:t xml:space="preserve">Ответ: 2 кг </w:t>
            </w:r>
          </w:p>
          <w:p w:rsidR="007D058E" w:rsidRDefault="007D058E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Ребята, скажите, что необходимо сделать человеку, который собирается ехать за границу?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Границей в записи уравнения является знак равенства.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Вы заметили, что происходит с выражением, которое мы переносим через знак равенства?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50"/>
            </w:tblGrid>
            <w:tr w:rsidR="003E5868" w:rsidRPr="00A33B59" w:rsidTr="007C36C9">
              <w:trPr>
                <w:trHeight w:val="715"/>
              </w:trPr>
              <w:tc>
                <w:tcPr>
                  <w:tcW w:w="6180" w:type="dxa"/>
                </w:tcPr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</w:pPr>
                  <w:r w:rsidRPr="00A33B59">
                    <w:t xml:space="preserve">Верно. </w:t>
                  </w:r>
                </w:p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</w:pPr>
                  <w:r w:rsidRPr="00A33B59">
                    <w:t xml:space="preserve">Заполните пропуски в формулировке правила: </w:t>
                  </w:r>
                </w:p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  <w:rPr>
                      <w:color w:val="C00000"/>
                    </w:rPr>
                  </w:pPr>
                  <w:r w:rsidRPr="00A33B59">
                    <w:rPr>
                      <w:color w:val="C00000"/>
                    </w:rPr>
                    <w:t xml:space="preserve">При переносе выражения из одной части </w:t>
                  </w:r>
                </w:p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  <w:rPr>
                      <w:color w:val="C00000"/>
                    </w:rPr>
                  </w:pPr>
                  <w:r w:rsidRPr="00A33B59">
                    <w:rPr>
                      <w:color w:val="C00000"/>
                    </w:rPr>
                    <w:t xml:space="preserve">уравнения в </w:t>
                  </w:r>
                  <w:proofErr w:type="gramStart"/>
                  <w:r w:rsidRPr="00A33B59">
                    <w:rPr>
                      <w:color w:val="C00000"/>
                    </w:rPr>
                    <w:t>другую</w:t>
                  </w:r>
                  <w:proofErr w:type="gramEnd"/>
                  <w:r w:rsidRPr="00A33B59">
                    <w:rPr>
                      <w:color w:val="C00000"/>
                    </w:rPr>
                    <w:t xml:space="preserve">, надо … знак выражения </w:t>
                  </w:r>
                </w:p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</w:pPr>
                  <w:r w:rsidRPr="00A33B59">
                    <w:rPr>
                      <w:color w:val="C00000"/>
                    </w:rPr>
                    <w:t xml:space="preserve">на … </w:t>
                  </w:r>
                  <w:proofErr w:type="gramStart"/>
                  <w:r w:rsidRPr="00A33B59">
                    <w:rPr>
                      <w:color w:val="C00000"/>
                    </w:rPr>
                    <w:t>!</w:t>
                  </w:r>
                  <w:r w:rsidR="007D058E" w:rsidRPr="003E5868">
                    <w:rPr>
                      <w:b/>
                      <w:bCs/>
                      <w:color w:val="C00000"/>
                    </w:rPr>
                    <w:t>(</w:t>
                  </w:r>
                  <w:proofErr w:type="gramEnd"/>
                  <w:r w:rsidR="007D058E">
                    <w:rPr>
                      <w:b/>
                      <w:bCs/>
                      <w:color w:val="C00000"/>
                    </w:rPr>
                    <w:t>Слайд №14</w:t>
                  </w:r>
                  <w:r w:rsidR="007D058E" w:rsidRPr="003E5868">
                    <w:rPr>
                      <w:b/>
                      <w:bCs/>
                      <w:color w:val="C00000"/>
                    </w:rPr>
                    <w:t>)</w:t>
                  </w:r>
                </w:p>
              </w:tc>
            </w:tr>
          </w:tbl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выполнять конкретные учебные задачи внимательно слушать преподавателя; делать соответствующие записи в тетради; работать с дидактическим материалом.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Предлагают два способа решения задачи.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Решают задачу арифметическим способом (обсуждение устное).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Арифметический способ.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1) 5 – 2 = 3 (тыквы) весят 6 кг.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>2) 6</w:t>
            </w:r>
            <w:proofErr w:type="gram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3 = 2 (кг) весит одна тыква.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Ответ: 2 кг </w:t>
            </w: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Решают задачу алгебраическим способом (сначала не делают записи в тетрадях).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5 х = 2 х + 6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5 х </w:t>
            </w:r>
            <w:r w:rsidRPr="00A33B59">
              <w:rPr>
                <w:b/>
                <w:bCs/>
                <w:color w:val="FF0000"/>
              </w:rPr>
              <w:t>– 2 х</w:t>
            </w:r>
            <w:r w:rsidRPr="00A33B59">
              <w:t xml:space="preserve">= 2 х + 6 </w:t>
            </w:r>
            <w:r w:rsidRPr="00A33B59">
              <w:rPr>
                <w:b/>
                <w:bCs/>
                <w:color w:val="FF0000"/>
              </w:rPr>
              <w:t>– 2 х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3 х = 6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х = 2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Делают записи, обсуждают этот вариант записи решения. </w:t>
            </w: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Сменить паспорт. </w:t>
            </w: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меняет знак </w:t>
            </w:r>
            <w:proofErr w:type="gram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противоположный.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48"/>
            </w:tblGrid>
            <w:tr w:rsidR="003E5868" w:rsidRPr="00A33B59" w:rsidTr="007C36C9">
              <w:trPr>
                <w:trHeight w:val="715"/>
              </w:trPr>
              <w:tc>
                <w:tcPr>
                  <w:tcW w:w="9002" w:type="dxa"/>
                </w:tcPr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3E5868" w:rsidRPr="00A33B59" w:rsidRDefault="003E5868" w:rsidP="0071583F">
                  <w:pPr>
                    <w:pStyle w:val="Default"/>
                    <w:framePr w:hSpace="180" w:wrap="around" w:vAnchor="text" w:hAnchor="text" w:y="1"/>
                    <w:suppressOverlap/>
                  </w:pPr>
                  <w:r w:rsidRPr="00A33B59">
                    <w:t xml:space="preserve">При переносе выражения из одной части уравнения в другую, надо </w:t>
                  </w:r>
                  <w:r w:rsidRPr="00D57A62">
                    <w:rPr>
                      <w:b/>
                    </w:rPr>
                    <w:t>сменить</w:t>
                  </w:r>
                  <w:r w:rsidRPr="00A33B59">
                    <w:t xml:space="preserve"> знак выражения </w:t>
                  </w:r>
                  <w:proofErr w:type="spellStart"/>
                  <w:r w:rsidRPr="00A33B59">
                    <w:t>на</w:t>
                  </w:r>
                  <w:r w:rsidRPr="00D57A62">
                    <w:rPr>
                      <w:b/>
                    </w:rPr>
                    <w:t>противоположный</w:t>
                  </w:r>
                  <w:proofErr w:type="spellEnd"/>
                  <w:r w:rsidRPr="00A33B59">
                    <w:t xml:space="preserve">! </w:t>
                  </w:r>
                </w:p>
              </w:tc>
            </w:tr>
          </w:tbl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lastRenderedPageBreak/>
              <w:t xml:space="preserve">Личностные: </w:t>
            </w:r>
            <w:proofErr w:type="spellStart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формирование</w:t>
            </w: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>положительного</w:t>
            </w:r>
            <w:proofErr w:type="spellEnd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 отношения к процессу познания; проявление внимания, желание узнать больше; стремиться понять, как правильно будет выглядеть решение </w:t>
            </w:r>
            <w:proofErr w:type="spellStart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>уравнения</w:t>
            </w:r>
            <w:proofErr w:type="gramStart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>.</w:t>
            </w:r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ф</w:t>
            </w:r>
            <w:proofErr w:type="gramEnd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ормирование</w:t>
            </w:r>
            <w:proofErr w:type="spellEnd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позитивной самооценки.</w:t>
            </w:r>
          </w:p>
          <w:p w:rsidR="003E5868" w:rsidRPr="00A33B59" w:rsidRDefault="003E5868" w:rsidP="007C36C9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proofErr w:type="spellStart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Коммуникативные</w:t>
            </w:r>
            <w:proofErr w:type="gramStart"/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>мение</w:t>
            </w:r>
            <w:proofErr w:type="spellEnd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 строить продуктивное взаимодействие и </w:t>
            </w: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lastRenderedPageBreak/>
              <w:t>сотрудничество с участниками учебного процесса (одноклассниками, учителем)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умение  организовывать мыслительную деятельность </w:t>
            </w:r>
            <w:proofErr w:type="spellStart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>иоценивать</w:t>
            </w:r>
            <w:proofErr w:type="spellEnd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 результаты деятельности</w:t>
            </w:r>
            <w:proofErr w:type="gramStart"/>
            <w:r w:rsidRPr="00A33B59">
              <w:rPr>
                <w:rFonts w:ascii="Times New Roman" w:eastAsia="TimesNew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A33B5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умение самостоятельно адекватно анализировать правильность выполнения действий и вносить необходимые коррективы.</w:t>
            </w:r>
          </w:p>
          <w:p w:rsidR="003E5868" w:rsidRPr="00A33B59" w:rsidRDefault="003E5868" w:rsidP="007C3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Default"/>
              <w:rPr>
                <w:b/>
                <w:bCs/>
                <w:color w:val="C00000"/>
              </w:rPr>
            </w:pPr>
            <w:r w:rsidRPr="00A33B59">
              <w:rPr>
                <w:b/>
                <w:bCs/>
                <w:color w:val="C00000"/>
              </w:rPr>
              <w:lastRenderedPageBreak/>
              <w:t xml:space="preserve">V. Первичная проверка понимания.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rPr>
                <w:b/>
                <w:bCs/>
              </w:rPr>
              <w:t>Цель этапа</w:t>
            </w:r>
            <w:r w:rsidRPr="00A33B59">
              <w:t>: выявление пробелов и неверных представлений при усвоении нового учебного материала и их коррекция.</w:t>
            </w:r>
            <w:r w:rsidRPr="00A33B59">
              <w:br/>
            </w:r>
          </w:p>
          <w:p w:rsidR="003E5868" w:rsidRDefault="003E5868" w:rsidP="007C36C9">
            <w:pPr>
              <w:pStyle w:val="Default"/>
              <w:rPr>
                <w:b/>
                <w:bCs/>
                <w:color w:val="C00000"/>
              </w:rPr>
            </w:pPr>
            <w:r w:rsidRPr="00A33B59">
              <w:t xml:space="preserve">Рассмотрим пример (анимация решения на экране). </w:t>
            </w:r>
            <w:r w:rsidR="002254DB" w:rsidRPr="003E5868">
              <w:rPr>
                <w:b/>
                <w:bCs/>
                <w:color w:val="C00000"/>
              </w:rPr>
              <w:t>(</w:t>
            </w:r>
            <w:r w:rsidR="002254DB">
              <w:rPr>
                <w:b/>
                <w:bCs/>
                <w:color w:val="C00000"/>
              </w:rPr>
              <w:t>Слайд №15</w:t>
            </w:r>
            <w:r w:rsidR="002254DB" w:rsidRPr="003E5868">
              <w:rPr>
                <w:b/>
                <w:bCs/>
                <w:color w:val="C00000"/>
              </w:rPr>
              <w:t>)</w:t>
            </w:r>
          </w:p>
          <w:p w:rsidR="002254DB" w:rsidRPr="00A33B59" w:rsidRDefault="002254DB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4 х +2 = 16 – 3 х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4 х + 3 х = 16 – 2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х = 14 х = 2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Ответ: х = 2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54DB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 этапа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: выполнять конкретные учебные задачи внимательно слушать преподавателя; делать соответствующие записи в тетради.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Сначала предлагают план действий и наблюдают за решением. Потом оформляют его решени</w:t>
            </w:r>
            <w:r w:rsidR="00D57A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Делают записи, обсуждают.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TableContents"/>
              <w:autoSpaceDE w:val="0"/>
            </w:pPr>
            <w:r w:rsidRPr="00A33B59">
              <w:rPr>
                <w:b/>
                <w:iCs/>
              </w:rPr>
              <w:t xml:space="preserve">Познавательные: </w:t>
            </w:r>
            <w:r w:rsidRPr="00A33B59">
              <w:rPr>
                <w:iCs/>
              </w:rPr>
              <w:t>умение р</w:t>
            </w:r>
            <w:r w:rsidRPr="00A33B59">
              <w:t>азличать способы решения уравнений, правильно формулировать ход решения уравнений, находить неизвестные компоненты, применять на практике полученные выводы</w:t>
            </w:r>
          </w:p>
          <w:p w:rsidR="003E5868" w:rsidRPr="00A33B59" w:rsidRDefault="003E5868" w:rsidP="007C36C9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анализировать и сравнивать объекты, подводить под понятие;</w:t>
            </w: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Default"/>
              <w:rPr>
                <w:b/>
                <w:bCs/>
                <w:color w:val="C00000"/>
              </w:rPr>
            </w:pPr>
            <w:r w:rsidRPr="00A33B59">
              <w:rPr>
                <w:b/>
                <w:bCs/>
                <w:color w:val="C00000"/>
              </w:rPr>
              <w:lastRenderedPageBreak/>
              <w:t xml:space="preserve">VI. Первичное закрепление.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: обеспечение усвоения новых знаний и способов действий на уровне применения в знакомой ситуации, коррекция пробелов и неверных представлений при усвоении нового учебного материала.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Сформулируйте план действий при решении уравнений. </w:t>
            </w:r>
            <w:r w:rsidR="00330153" w:rsidRPr="003E5868">
              <w:rPr>
                <w:b/>
                <w:bCs/>
                <w:color w:val="C00000"/>
              </w:rPr>
              <w:t>(</w:t>
            </w:r>
            <w:r w:rsidR="00330153">
              <w:rPr>
                <w:b/>
                <w:bCs/>
                <w:color w:val="C00000"/>
              </w:rPr>
              <w:t>Слайд №16</w:t>
            </w:r>
            <w:r w:rsidR="00330153" w:rsidRPr="003E5868">
              <w:rPr>
                <w:b/>
                <w:bCs/>
                <w:color w:val="C00000"/>
              </w:rPr>
              <w:t>)</w:t>
            </w:r>
            <w:r w:rsidR="00330153">
              <w:rPr>
                <w:b/>
                <w:bCs/>
                <w:color w:val="C00000"/>
              </w:rPr>
              <w:t>.</w:t>
            </w:r>
            <w:r w:rsidR="00330153" w:rsidRPr="00A33B59">
              <w:br/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Закрепление изученного материала проводится в виде индивидуальной работы по </w:t>
            </w:r>
            <w:proofErr w:type="spellStart"/>
            <w:r w:rsidRPr="00A33B59">
              <w:t>разноуровневым</w:t>
            </w:r>
            <w:proofErr w:type="spellEnd"/>
            <w:r w:rsidRPr="00A33B59">
              <w:t xml:space="preserve"> карточкам. </w:t>
            </w: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  <w:rPr>
                <w:color w:val="C00000"/>
              </w:rPr>
            </w:pPr>
            <w:r w:rsidRPr="00A33B59">
              <w:rPr>
                <w:color w:val="C00000"/>
              </w:rPr>
              <w:t xml:space="preserve">Работа с листами самооценки.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Учитель заполняет лист самооценки, отмечая выбранный уровень сложности. </w:t>
            </w:r>
          </w:p>
          <w:p w:rsidR="003E5868" w:rsidRPr="00A33B59" w:rsidRDefault="003E5868" w:rsidP="007C36C9">
            <w:pPr>
              <w:pStyle w:val="Default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Цель этапа: </w:t>
            </w:r>
            <w:r w:rsidRPr="00A33B5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самостоятельное выполнение заданий, требующих применения знаний в знакомой ситуации.</w:t>
            </w: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</w:p>
          <w:p w:rsidR="00330153" w:rsidRDefault="00330153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Предлагают последовательность действий при решении уравнений. </w:t>
            </w:r>
          </w:p>
          <w:p w:rsidR="00330153" w:rsidRDefault="00330153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Выбирают уровень сложности карточки с уравнениями и решают.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- умение решать уравнения пошагово, контролировать свою работу и результаты вычислений, включая контроль действий в сотрудничестве со сверстниками и учителем. А также умение адекватно воспринимать оценки.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– осмысление содержания компонентов уравнений, поиск способа решения, построение логической цепи рассуждений и вычислений.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– готовность к сотрудничеству, оказание помощи, распределение ролей; оценивание усвоенных способов решения уравнений; формирование адекватной, позитивной, осознанной самооценки своей работы.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– планирование учебного сотрудничества с учителем и сверстниками; умение с достаточной полнотой выражать свои мысли при решении уравнений; оценка собственных действий (а также контроль и коррекция); владение математической речью.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Default"/>
              <w:rPr>
                <w:b/>
                <w:bCs/>
                <w:color w:val="C00000"/>
              </w:rPr>
            </w:pPr>
            <w:r w:rsidRPr="00A33B59">
              <w:rPr>
                <w:b/>
                <w:bCs/>
                <w:color w:val="C00000"/>
              </w:rPr>
              <w:t xml:space="preserve">VII. Этап подведения итогов урока и оценивание знаний учащихся. </w:t>
            </w:r>
          </w:p>
          <w:p w:rsidR="003E5868" w:rsidRPr="00A33B59" w:rsidRDefault="003E5868" w:rsidP="007C36C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</w:t>
            </w:r>
            <w:proofErr w:type="spellStart"/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этапа</w:t>
            </w:r>
            <w:proofErr w:type="gram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ценить</w:t>
            </w:r>
            <w:proofErr w:type="spell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успешность достижения цели и наметить перспективу последующей работы; уяснить степень </w:t>
            </w:r>
            <w:r w:rsidRPr="00A33B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EE"/>
              </w:rPr>
              <w:t xml:space="preserve"> ф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ормирования целостной системы ведущих знаний по теме «Решение </w:t>
            </w:r>
            <w:proofErr w:type="spell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уравнений»,наметить</w:t>
            </w:r>
            <w:proofErr w:type="spell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 дальнейшие цели деятельности.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Что называется уравнением? Что называется корнем уравнения? Что значит решить уравнение? Что нового было на уроке? (Свойства уравнений)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Сформулируйте свойства уравнений. Выставление оценок за урок.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Цель этапа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иметь собственную оценку результатов урока в целом и своей учебной деятельности в частности.</w:t>
            </w: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Отвечают на вопросы.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Выставление отметок с комментариями в течение урока.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Оценку получит каждый после подведения </w:t>
            </w:r>
            <w:r w:rsidRPr="00A33B59">
              <w:lastRenderedPageBreak/>
              <w:t xml:space="preserve">результатов листов самооценки (после их заполнения учителем оценки за работу по карточкам).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структурировать знания,  оценка процессов и результатов деятельности</w:t>
            </w:r>
          </w:p>
          <w:p w:rsidR="003E5868" w:rsidRPr="00A33B59" w:rsidRDefault="003E5868" w:rsidP="007C36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 волевая </w:t>
            </w:r>
            <w:proofErr w:type="spell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, осознание того, что уже усвоено и что ещё подлежит усвоению.</w:t>
            </w: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Default"/>
              <w:rPr>
                <w:b/>
                <w:bCs/>
                <w:color w:val="C00000"/>
              </w:rPr>
            </w:pPr>
            <w:r w:rsidRPr="00A33B59">
              <w:rPr>
                <w:b/>
                <w:bCs/>
                <w:color w:val="C00000"/>
              </w:rPr>
              <w:lastRenderedPageBreak/>
              <w:t xml:space="preserve">VIII. Рефлексия. </w:t>
            </w:r>
          </w:p>
          <w:p w:rsidR="003E5868" w:rsidRPr="00A33B59" w:rsidRDefault="003E5868" w:rsidP="007C36C9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этапа: </w:t>
            </w:r>
            <w:r w:rsidRPr="00A33B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EE"/>
              </w:rPr>
              <w:t>м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обилизация учащихся на рефлексию своего поведения, мотивации способов деятельности, общения. 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Какую цель мы ставили на уроке? Достигли ли цели? </w:t>
            </w: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Чему вы научились? </w:t>
            </w:r>
          </w:p>
          <w:p w:rsidR="003E5868" w:rsidRPr="00A33B59" w:rsidRDefault="003E5868" w:rsidP="007C36C9">
            <w:pPr>
              <w:pStyle w:val="Default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</w:t>
            </w:r>
            <w:proofErr w:type="spellStart"/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этапа</w:t>
            </w:r>
            <w:proofErr w:type="gramStart"/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>амооценка</w:t>
            </w:r>
            <w:proofErr w:type="spellEnd"/>
            <w:r w:rsidRPr="00A33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учащимися результатов своей учебной деятельности.</w:t>
            </w: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</w:p>
          <w:p w:rsidR="003E5868" w:rsidRPr="00A33B59" w:rsidRDefault="003E5868" w:rsidP="007C36C9">
            <w:pPr>
              <w:pStyle w:val="Default"/>
            </w:pPr>
            <w:r w:rsidRPr="00A33B59">
              <w:t xml:space="preserve">Отвечают на вопросы. </w:t>
            </w:r>
          </w:p>
          <w:p w:rsidR="003E5868" w:rsidRPr="00A33B59" w:rsidRDefault="003E5868" w:rsidP="007C36C9">
            <w:pPr>
              <w:pStyle w:val="Default"/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6"/>
              <w:snapToGrid w:val="0"/>
              <w:jc w:val="both"/>
            </w:pPr>
            <w:r w:rsidRPr="00A33B59">
              <w:rPr>
                <w:b/>
                <w:iCs/>
              </w:rPr>
              <w:t>Регулятивные:</w:t>
            </w:r>
            <w:r w:rsidRPr="00A33B59">
              <w:t xml:space="preserve"> констатация  необходимости продолжения действий</w:t>
            </w:r>
          </w:p>
          <w:p w:rsidR="003E5868" w:rsidRPr="00A33B59" w:rsidRDefault="003E5868" w:rsidP="007C36C9">
            <w:pPr>
              <w:pStyle w:val="a6"/>
              <w:snapToGrid w:val="0"/>
            </w:pPr>
            <w:r w:rsidRPr="00A33B59">
              <w:rPr>
                <w:b/>
                <w:iCs/>
              </w:rPr>
              <w:t>Познавательные</w:t>
            </w:r>
            <w:r w:rsidRPr="00A33B59">
              <w:rPr>
                <w:b/>
              </w:rPr>
              <w:t>:</w:t>
            </w:r>
            <w:r w:rsidRPr="00A33B59">
              <w:t xml:space="preserve"> </w:t>
            </w:r>
            <w:proofErr w:type="spellStart"/>
            <w:r w:rsidRPr="00A33B59">
              <w:t>умениерешать</w:t>
            </w:r>
            <w:proofErr w:type="spellEnd"/>
            <w:r w:rsidRPr="00A33B59">
              <w:t xml:space="preserve"> различные виды уравнений.</w:t>
            </w:r>
          </w:p>
          <w:p w:rsidR="003E5868" w:rsidRPr="00A33B59" w:rsidRDefault="003E5868" w:rsidP="007C36C9">
            <w:pPr>
              <w:pStyle w:val="a6"/>
              <w:snapToGrid w:val="0"/>
              <w:jc w:val="both"/>
              <w:rPr>
                <w:b/>
                <w:bCs/>
              </w:rPr>
            </w:pPr>
            <w:proofErr w:type="gramStart"/>
            <w:r w:rsidRPr="00A33B59">
              <w:rPr>
                <w:b/>
                <w:iCs/>
              </w:rPr>
              <w:t>Коммуникативные</w:t>
            </w:r>
            <w:proofErr w:type="gramEnd"/>
            <w:r w:rsidRPr="00A33B59">
              <w:rPr>
                <w:b/>
                <w:iCs/>
              </w:rPr>
              <w:t xml:space="preserve">: </w:t>
            </w:r>
            <w:r w:rsidRPr="00A33B59">
              <w:t xml:space="preserve">адекватно отображение  своих чувств, мыслей. </w:t>
            </w:r>
          </w:p>
        </w:tc>
      </w:tr>
      <w:tr w:rsidR="003E5868" w:rsidRPr="00A33B59" w:rsidTr="007C36C9">
        <w:tc>
          <w:tcPr>
            <w:tcW w:w="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Default"/>
              <w:rPr>
                <w:b/>
                <w:bCs/>
                <w:color w:val="C00000"/>
              </w:rPr>
            </w:pPr>
            <w:r w:rsidRPr="00A33B59">
              <w:rPr>
                <w:b/>
                <w:bCs/>
                <w:color w:val="C00000"/>
              </w:rPr>
              <w:t xml:space="preserve">IX. Этап информирования учащихся о домашнем задании. 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: организация обсуждения и запись домашнего задания</w:t>
            </w:r>
            <w:proofErr w:type="gramStart"/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153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(</w:t>
            </w:r>
            <w:proofErr w:type="gramEnd"/>
            <w:r w:rsidR="0033015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Слайд №</w:t>
            </w:r>
            <w:r w:rsidR="00330153">
              <w:rPr>
                <w:b/>
                <w:bCs/>
                <w:color w:val="C00000"/>
              </w:rPr>
              <w:t>17</w:t>
            </w:r>
            <w:r w:rsidR="00330153" w:rsidRPr="003E5868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>)</w:t>
            </w:r>
            <w:r w:rsidR="00330153">
              <w:rPr>
                <w:b/>
                <w:bCs/>
                <w:color w:val="C00000"/>
              </w:rPr>
              <w:t>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№ 134</w:t>
            </w:r>
            <w:r w:rsidR="003301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(а-в)</w:t>
            </w:r>
            <w:r w:rsidR="0032014B">
              <w:rPr>
                <w:rFonts w:ascii="Times New Roman" w:hAnsi="Times New Roman" w:cs="Times New Roman"/>
                <w:sz w:val="24"/>
                <w:szCs w:val="24"/>
              </w:rPr>
              <w:t xml:space="preserve"> стр. 234, №</w:t>
            </w:r>
            <w:r w:rsidR="00330153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3201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301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2014B">
              <w:rPr>
                <w:rFonts w:ascii="Times New Roman" w:hAnsi="Times New Roman" w:cs="Times New Roman"/>
                <w:sz w:val="24"/>
                <w:szCs w:val="24"/>
              </w:rPr>
              <w:t xml:space="preserve"> стр. 235</w:t>
            </w:r>
            <w:r w:rsidR="00330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задание: составьте уравнение и решите его, используя правило переноса слагаемых из одной части уравнения в другую.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: уяснение цели и содержания домашнего задания.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Ребята внимательно слушают и записывают задания. </w:t>
            </w:r>
            <w:proofErr w:type="gramStart"/>
            <w:r w:rsidRPr="00A33B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Обучающимся нужно оценить степень своего усвоения темы и умение адекватно выбрать задание по силам. </w:t>
            </w:r>
            <w:proofErr w:type="gramEnd"/>
          </w:p>
          <w:p w:rsidR="003E5868" w:rsidRPr="00A33B59" w:rsidRDefault="003E5868" w:rsidP="007C36C9">
            <w:pPr>
              <w:pStyle w:val="Default"/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A33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собственной учебной деятельности, свои достижения, степень самостоятельности, причины неудач.</w:t>
            </w:r>
          </w:p>
          <w:p w:rsidR="003E5868" w:rsidRPr="00A33B59" w:rsidRDefault="003E5868" w:rsidP="007C3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3B5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A33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A33B59">
              <w:rPr>
                <w:rFonts w:ascii="Times New Roman" w:hAnsi="Times New Roman" w:cs="Times New Roman"/>
                <w:sz w:val="24"/>
                <w:szCs w:val="24"/>
              </w:rPr>
              <w:t>умение строить продуктивное взаимодействие в сотрудничестве со сверстниками и учителем, проявлять активность.</w:t>
            </w:r>
          </w:p>
          <w:p w:rsidR="003E5868" w:rsidRPr="00A33B59" w:rsidRDefault="003E5868" w:rsidP="007C36C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E5868" w:rsidRPr="00763282" w:rsidRDefault="003E5868" w:rsidP="003E58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63282">
        <w:rPr>
          <w:rFonts w:ascii="Times New Roman" w:eastAsia="Times New Roman" w:hAnsi="Times New Roman" w:cs="Times New Roman"/>
          <w:vanish/>
          <w:sz w:val="24"/>
          <w:szCs w:val="24"/>
        </w:rPr>
        <w:br w:type="textWrapping" w:clear="all"/>
      </w:r>
    </w:p>
    <w:p w:rsidR="003E5868" w:rsidRPr="00763282" w:rsidRDefault="003E5868" w:rsidP="003E5868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171A" w:rsidRDefault="0071583F"/>
    <w:sectPr w:rsidR="0091171A" w:rsidSect="003E5868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26D59"/>
    <w:multiLevelType w:val="multilevel"/>
    <w:tmpl w:val="6160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536738"/>
    <w:multiLevelType w:val="hybridMultilevel"/>
    <w:tmpl w:val="AD6C9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21316"/>
    <w:multiLevelType w:val="hybridMultilevel"/>
    <w:tmpl w:val="C1AC70E6"/>
    <w:lvl w:ilvl="0" w:tplc="3AE6DE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36CD4"/>
    <w:multiLevelType w:val="hybridMultilevel"/>
    <w:tmpl w:val="88BAA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6E31"/>
    <w:rsid w:val="0019134D"/>
    <w:rsid w:val="0021119E"/>
    <w:rsid w:val="002254DB"/>
    <w:rsid w:val="0032014B"/>
    <w:rsid w:val="00330153"/>
    <w:rsid w:val="003E5868"/>
    <w:rsid w:val="006052B4"/>
    <w:rsid w:val="0071583F"/>
    <w:rsid w:val="00762D03"/>
    <w:rsid w:val="007D058E"/>
    <w:rsid w:val="007F4973"/>
    <w:rsid w:val="00946185"/>
    <w:rsid w:val="00AE6E31"/>
    <w:rsid w:val="00BA32A1"/>
    <w:rsid w:val="00C34347"/>
    <w:rsid w:val="00D57A62"/>
    <w:rsid w:val="00ED416C"/>
    <w:rsid w:val="00F43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58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58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58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58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58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586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E5868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No Spacing"/>
    <w:uiPriority w:val="1"/>
    <w:qFormat/>
    <w:rsid w:val="003E586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E5868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3E5868"/>
    <w:rPr>
      <w:i/>
      <w:iCs/>
      <w:color w:val="808080" w:themeColor="text1" w:themeTint="7F"/>
    </w:rPr>
  </w:style>
  <w:style w:type="paragraph" w:customStyle="1" w:styleId="Default">
    <w:name w:val="Default"/>
    <w:rsid w:val="003E58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rsid w:val="003E586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6">
    <w:name w:val="Содержимое таблицы"/>
    <w:basedOn w:val="a"/>
    <w:rsid w:val="003E586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E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8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58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58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58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58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58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586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E5868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No Spacing"/>
    <w:uiPriority w:val="1"/>
    <w:qFormat/>
    <w:rsid w:val="003E586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E5868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3E5868"/>
    <w:rPr>
      <w:i/>
      <w:iCs/>
      <w:color w:val="808080" w:themeColor="text1" w:themeTint="7F"/>
    </w:rPr>
  </w:style>
  <w:style w:type="paragraph" w:customStyle="1" w:styleId="Default">
    <w:name w:val="Default"/>
    <w:rsid w:val="003E58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rsid w:val="003E586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6">
    <w:name w:val="Содержимое таблицы"/>
    <w:basedOn w:val="a"/>
    <w:rsid w:val="003E586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E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8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</dc:creator>
  <cp:keywords/>
  <dc:description/>
  <cp:lastModifiedBy>Директор</cp:lastModifiedBy>
  <cp:revision>12</cp:revision>
  <dcterms:created xsi:type="dcterms:W3CDTF">2015-03-14T16:19:00Z</dcterms:created>
  <dcterms:modified xsi:type="dcterms:W3CDTF">2015-03-16T08:39:00Z</dcterms:modified>
</cp:coreProperties>
</file>